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4C5F" w:rsidRDefault="00E435E9" w:rsidP="00E435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35E9">
        <w:rPr>
          <w:rFonts w:ascii="Times New Roman" w:hAnsi="Times New Roman" w:cs="Times New Roman"/>
          <w:b/>
          <w:sz w:val="28"/>
          <w:szCs w:val="28"/>
        </w:rPr>
        <w:t>Протокол обследования ребенка</w:t>
      </w:r>
    </w:p>
    <w:p w:rsidR="0068566F" w:rsidRPr="00E435E9" w:rsidRDefault="00E06782" w:rsidP="00E435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hyperlink r:id="rId7" w:history="1">
        <w:r w:rsidR="0068566F" w:rsidRPr="00135D9D">
          <w:rPr>
            <w:rStyle w:val="aa"/>
          </w:rPr>
          <w:t>http://krdou211.ru/sos/SOS2/aop_reb_s_umstv_otstal..pdf</w:t>
        </w:r>
      </w:hyperlink>
      <w:r w:rsidR="0068566F">
        <w:t xml:space="preserve">   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345"/>
        <w:gridCol w:w="2552"/>
        <w:gridCol w:w="2091"/>
      </w:tblGrid>
      <w:tr w:rsidR="00E435E9" w:rsidTr="00E435E9">
        <w:tc>
          <w:tcPr>
            <w:tcW w:w="6345" w:type="dxa"/>
          </w:tcPr>
          <w:p w:rsidR="00E435E9" w:rsidRPr="00E435E9" w:rsidRDefault="00E435E9" w:rsidP="00E435E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35E9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</w:t>
            </w:r>
          </w:p>
        </w:tc>
        <w:tc>
          <w:tcPr>
            <w:tcW w:w="2552" w:type="dxa"/>
          </w:tcPr>
          <w:p w:rsidR="00E435E9" w:rsidRPr="00E435E9" w:rsidRDefault="00E435E9" w:rsidP="00E435E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35E9">
              <w:rPr>
                <w:rFonts w:ascii="Times New Roman" w:hAnsi="Times New Roman" w:cs="Times New Roman"/>
                <w:b/>
                <w:sz w:val="24"/>
                <w:szCs w:val="24"/>
              </w:rPr>
              <w:t>Начало года</w:t>
            </w:r>
          </w:p>
        </w:tc>
        <w:tc>
          <w:tcPr>
            <w:tcW w:w="2091" w:type="dxa"/>
          </w:tcPr>
          <w:p w:rsidR="00E435E9" w:rsidRPr="00E435E9" w:rsidRDefault="00E435E9" w:rsidP="00E435E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35E9">
              <w:rPr>
                <w:rFonts w:ascii="Times New Roman" w:hAnsi="Times New Roman" w:cs="Times New Roman"/>
                <w:b/>
                <w:sz w:val="24"/>
                <w:szCs w:val="24"/>
              </w:rPr>
              <w:t>Конец года</w:t>
            </w:r>
          </w:p>
        </w:tc>
      </w:tr>
      <w:tr w:rsidR="00E435E9" w:rsidTr="00EB5C65">
        <w:tc>
          <w:tcPr>
            <w:tcW w:w="10988" w:type="dxa"/>
            <w:gridSpan w:val="3"/>
          </w:tcPr>
          <w:p w:rsidR="00E435E9" w:rsidRPr="00E435E9" w:rsidRDefault="00E435E9" w:rsidP="00E435E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35E9">
              <w:rPr>
                <w:rFonts w:ascii="Times New Roman" w:hAnsi="Times New Roman" w:cs="Times New Roman"/>
                <w:b/>
                <w:sz w:val="24"/>
                <w:szCs w:val="24"/>
              </w:rPr>
              <w:t>Культурно - гигиенические навыки</w:t>
            </w:r>
          </w:p>
        </w:tc>
      </w:tr>
      <w:tr w:rsidR="00E435E9" w:rsidTr="00E435E9">
        <w:tc>
          <w:tcPr>
            <w:tcW w:w="6345" w:type="dxa"/>
          </w:tcPr>
          <w:p w:rsidR="00E435E9" w:rsidRDefault="00E435E9" w:rsidP="00E435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435E9">
              <w:rPr>
                <w:rFonts w:ascii="Times New Roman" w:hAnsi="Times New Roman" w:cs="Times New Roman"/>
                <w:sz w:val="24"/>
                <w:szCs w:val="24"/>
              </w:rPr>
              <w:t xml:space="preserve">1. Формирование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навыков еды:</w:t>
            </w:r>
          </w:p>
          <w:p w:rsidR="00E435E9" w:rsidRDefault="009E1302" w:rsidP="00E435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есть ложкой:</w:t>
            </w:r>
          </w:p>
          <w:p w:rsidR="009E1302" w:rsidRPr="00E435E9" w:rsidRDefault="009E1302" w:rsidP="00E435E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-совместно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взрослым,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E435E9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при виде образца,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1302">
              <w:rPr>
                <w:rFonts w:ascii="Times New Roman" w:hAnsi="Times New Roman" w:cs="Times New Roman"/>
                <w:sz w:val="24"/>
                <w:szCs w:val="24"/>
              </w:rPr>
              <w:t>- самостоятельно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 пить из чашки:</w:t>
            </w:r>
          </w:p>
          <w:p w:rsidR="009E1302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совместно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взрослым,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при виде образца,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самостоятельно.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Закрепление навыков опрятности:</w:t>
            </w:r>
          </w:p>
          <w:p w:rsid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проситься на горшок:</w:t>
            </w:r>
          </w:p>
          <w:p w:rsidR="009E1302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помощью жестов,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указанием на соответствующую картинку,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помощью звука (слова).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Формирование самостоятельных действий:</w:t>
            </w:r>
          </w:p>
          <w:p w:rsidR="009E1302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самостоятельно брать ложку,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самостоятельно брать чашку,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самостоятельно ставить чашку на стол,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брать свои вещи,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передавать вещи взрослому.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E1302" w:rsidTr="00EB5C65">
        <w:tc>
          <w:tcPr>
            <w:tcW w:w="10988" w:type="dxa"/>
            <w:gridSpan w:val="3"/>
          </w:tcPr>
          <w:p w:rsidR="009E1302" w:rsidRPr="009E1302" w:rsidRDefault="009E1302" w:rsidP="00E435E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1302">
              <w:rPr>
                <w:rFonts w:ascii="Times New Roman" w:hAnsi="Times New Roman" w:cs="Times New Roman"/>
                <w:b/>
                <w:sz w:val="24"/>
                <w:szCs w:val="24"/>
              </w:rPr>
              <w:t>Социальное развитие</w:t>
            </w:r>
          </w:p>
        </w:tc>
      </w:tr>
      <w:tr w:rsidR="00E435E9" w:rsidTr="00E435E9">
        <w:tc>
          <w:tcPr>
            <w:tcW w:w="6345" w:type="dxa"/>
          </w:tcPr>
          <w:p w:rsidR="00E435E9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Установление эмоционального контакта:</w:t>
            </w:r>
          </w:p>
          <w:p w:rsid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Умение выражать чувство радости по отношению:</w:t>
            </w:r>
          </w:p>
          <w:p w:rsidR="009E1302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 родителям,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 воспитателям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к близким родственникам.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Формирование форм общения:</w:t>
            </w:r>
          </w:p>
          <w:p w:rsidR="009E1302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улыбаться,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смотреть в глаза,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протягивать руку при встрече,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9E1302" w:rsidRDefault="009E1302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махать рукой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при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прощание.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Формировать умения находить на фото:</w:t>
            </w:r>
          </w:p>
          <w:p w:rsidR="00527257" w:rsidRPr="009E1302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себя,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9E1302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родителей,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527257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7257">
              <w:rPr>
                <w:rFonts w:ascii="Times New Roman" w:hAnsi="Times New Roman" w:cs="Times New Roman"/>
                <w:sz w:val="24"/>
                <w:szCs w:val="24"/>
              </w:rPr>
              <w:t>- близких родственников,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527257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воспитателей группы и других взрослых из близкого круга ребенка,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527257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детей группы.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27257" w:rsidTr="00EB5C65">
        <w:tc>
          <w:tcPr>
            <w:tcW w:w="10988" w:type="dxa"/>
            <w:gridSpan w:val="3"/>
          </w:tcPr>
          <w:p w:rsidR="00527257" w:rsidRPr="00527257" w:rsidRDefault="00527257" w:rsidP="00E435E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7257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Физическое развитие</w:t>
            </w:r>
          </w:p>
        </w:tc>
      </w:tr>
      <w:tr w:rsidR="00E435E9" w:rsidTr="00E435E9">
        <w:tc>
          <w:tcPr>
            <w:tcW w:w="6345" w:type="dxa"/>
          </w:tcPr>
          <w:p w:rsidR="00E435E9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1.Развитие общих движений:</w:t>
            </w:r>
          </w:p>
          <w:p w:rsidR="00527257" w:rsidRPr="00527257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ходьба по прямой за руку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взрослым,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Pr="00527257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ходьба самостоятельно.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35E9" w:rsidTr="00E435E9">
        <w:tc>
          <w:tcPr>
            <w:tcW w:w="6345" w:type="dxa"/>
          </w:tcPr>
          <w:p w:rsidR="00E435E9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Умение влезать на препятствие:</w:t>
            </w:r>
          </w:p>
          <w:p w:rsidR="00527257" w:rsidRPr="00527257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помощью</w:t>
            </w:r>
          </w:p>
        </w:tc>
        <w:tc>
          <w:tcPr>
            <w:tcW w:w="2552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E435E9" w:rsidRDefault="00E435E9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27257" w:rsidTr="00527257">
        <w:trPr>
          <w:trHeight w:val="415"/>
        </w:trPr>
        <w:tc>
          <w:tcPr>
            <w:tcW w:w="6345" w:type="dxa"/>
          </w:tcPr>
          <w:p w:rsidR="00527257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самостоятельно.</w:t>
            </w:r>
          </w:p>
        </w:tc>
        <w:tc>
          <w:tcPr>
            <w:tcW w:w="2552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27257" w:rsidTr="00E435E9">
        <w:tc>
          <w:tcPr>
            <w:tcW w:w="6345" w:type="dxa"/>
          </w:tcPr>
          <w:p w:rsidR="00527257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Умение самостоятельно садиться на стул</w:t>
            </w:r>
          </w:p>
        </w:tc>
        <w:tc>
          <w:tcPr>
            <w:tcW w:w="2552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27257" w:rsidTr="00E435E9">
        <w:tc>
          <w:tcPr>
            <w:tcW w:w="6345" w:type="dxa"/>
          </w:tcPr>
          <w:p w:rsidR="00527257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вставать со стула.</w:t>
            </w:r>
          </w:p>
        </w:tc>
        <w:tc>
          <w:tcPr>
            <w:tcW w:w="2552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27257" w:rsidTr="00E435E9">
        <w:tc>
          <w:tcPr>
            <w:tcW w:w="6345" w:type="dxa"/>
          </w:tcPr>
          <w:p w:rsidR="00527257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Умение ударять по мячу ногой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положение стоя.</w:t>
            </w:r>
          </w:p>
        </w:tc>
        <w:tc>
          <w:tcPr>
            <w:tcW w:w="2552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27257" w:rsidTr="00E435E9">
        <w:tc>
          <w:tcPr>
            <w:tcW w:w="6345" w:type="dxa"/>
          </w:tcPr>
          <w:p w:rsidR="00527257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 Развитие моторики рук, мелкой моторики:</w:t>
            </w:r>
          </w:p>
          <w:p w:rsidR="00527257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удерживать игрушки:</w:t>
            </w:r>
          </w:p>
          <w:p w:rsidR="00527257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двумя руками,</w:t>
            </w:r>
          </w:p>
        </w:tc>
        <w:tc>
          <w:tcPr>
            <w:tcW w:w="2552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27257" w:rsidTr="00E435E9">
        <w:tc>
          <w:tcPr>
            <w:tcW w:w="6345" w:type="dxa"/>
          </w:tcPr>
          <w:p w:rsidR="00527257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одной рукой.</w:t>
            </w:r>
          </w:p>
        </w:tc>
        <w:tc>
          <w:tcPr>
            <w:tcW w:w="2552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27257" w:rsidTr="00E435E9">
        <w:tc>
          <w:tcPr>
            <w:tcW w:w="6345" w:type="dxa"/>
          </w:tcPr>
          <w:p w:rsidR="00527257" w:rsidRDefault="00527257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  схватывать игрушки:</w:t>
            </w:r>
          </w:p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-двумя руками,</w:t>
            </w:r>
          </w:p>
        </w:tc>
        <w:tc>
          <w:tcPr>
            <w:tcW w:w="2552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27257" w:rsidTr="00E435E9">
        <w:tc>
          <w:tcPr>
            <w:tcW w:w="6345" w:type="dxa"/>
          </w:tcPr>
          <w:p w:rsidR="00527257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одной рукой,</w:t>
            </w:r>
          </w:p>
        </w:tc>
        <w:tc>
          <w:tcPr>
            <w:tcW w:w="2552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27257" w:rsidTr="00E435E9">
        <w:tc>
          <w:tcPr>
            <w:tcW w:w="6345" w:type="dxa"/>
          </w:tcPr>
          <w:p w:rsidR="00527257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-расположенные над ребенком,</w:t>
            </w:r>
          </w:p>
        </w:tc>
        <w:tc>
          <w:tcPr>
            <w:tcW w:w="2552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27257" w:rsidTr="00E435E9">
        <w:tc>
          <w:tcPr>
            <w:tcW w:w="6345" w:type="dxa"/>
          </w:tcPr>
          <w:p w:rsidR="00527257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расположенные перед ребенком,</w:t>
            </w:r>
          </w:p>
        </w:tc>
        <w:tc>
          <w:tcPr>
            <w:tcW w:w="2552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527257" w:rsidRDefault="0052725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расположенные по сторонам ребенка.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в) хлопать в ладоши:</w:t>
            </w:r>
          </w:p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-совместно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взрослым,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-самостоятельно.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г) прокатывать шарики между ладонями:</w:t>
            </w:r>
          </w:p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-совместно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взрослым,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самостоятельною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д) бросать предметы:</w:t>
            </w:r>
          </w:p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-круглые,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мелкие.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е) выделять каждый пальчик.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B5C65">
        <w:tc>
          <w:tcPr>
            <w:tcW w:w="10988" w:type="dxa"/>
            <w:gridSpan w:val="3"/>
          </w:tcPr>
          <w:p w:rsidR="00C31266" w:rsidRPr="00C31266" w:rsidRDefault="00C31266" w:rsidP="00E435E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Формирование предметной деятельности</w:t>
            </w: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1.Умение выполнять действия с предметами:</w:t>
            </w:r>
          </w:p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набирать крупу в ложку, чашку</w:t>
            </w:r>
          </w:p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помощью взрослого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самостоятельно.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)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пересыпать крупу в коробку:</w:t>
            </w:r>
          </w:p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помощью взрослого,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самостоятельно.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в) ударять молоточком по коробке.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г) забивать деревянные гвозди.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д) доставать сачком предметы из воды:</w:t>
            </w:r>
          </w:p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помощью взрослого,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-самостоятельно.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C31266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е) тянуть тележку за веревочку.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ж) перекладывать предметы ложкой из одной коробки в другую:</w:t>
            </w:r>
          </w:p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помощью взрослого,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самостоятельно.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1266" w:rsidTr="00E435E9">
        <w:tc>
          <w:tcPr>
            <w:tcW w:w="6345" w:type="dxa"/>
          </w:tcPr>
          <w:p w:rsidR="00C31266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Умение выполнять предметно - игровые действия:</w:t>
            </w:r>
          </w:p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)п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рокатывать мячики по желобку,</w:t>
            </w:r>
          </w:p>
        </w:tc>
        <w:tc>
          <w:tcPr>
            <w:tcW w:w="2552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C31266" w:rsidRDefault="00C31266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 прокатывать мячики через ворота,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в) катать игрушки в тележке,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г) играть с воздушными шариками,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д) ловить шарики,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е) кормить куклу,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ж) снимать колечки с пирамидки:</w:t>
            </w:r>
          </w:p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помощью взрослого,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самостоятельно.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з) нанизывать колечки на стержень:</w:t>
            </w:r>
          </w:p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помощью взрослого,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самостоятельно.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и) строить башню из кубиков (2-3):</w:t>
            </w:r>
          </w:p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помощью взрослого,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-самостоятельно.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к) строить лесенку из кубиков:</w:t>
            </w:r>
          </w:p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помощью взрослого,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самостоятельно.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л) находить предметы под салфеткой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в коробке).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6F5C05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м) прятать предметы под салфетку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в коробку)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B5C65">
        <w:tc>
          <w:tcPr>
            <w:tcW w:w="10988" w:type="dxa"/>
            <w:gridSpan w:val="3"/>
          </w:tcPr>
          <w:p w:rsidR="006F5C05" w:rsidRPr="006F5C05" w:rsidRDefault="006F5C05" w:rsidP="00E435E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5C05">
              <w:rPr>
                <w:rFonts w:ascii="Times New Roman" w:hAnsi="Times New Roman" w:cs="Times New Roman"/>
                <w:b/>
                <w:sz w:val="24"/>
                <w:szCs w:val="24"/>
              </w:rPr>
              <w:t>Познавательное развитие</w:t>
            </w:r>
          </w:p>
        </w:tc>
      </w:tr>
      <w:tr w:rsidR="006F5C05" w:rsidTr="00E435E9">
        <w:tc>
          <w:tcPr>
            <w:tcW w:w="6345" w:type="dxa"/>
          </w:tcPr>
          <w:p w:rsidR="006F5C05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Развитие ориентировки на величину, форму:</w:t>
            </w:r>
          </w:p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брать большие предметы двумя руками,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 брать маленькие предметы:</w:t>
            </w:r>
          </w:p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правой рукой,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левой рукой.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в) закрывать крышками:</w:t>
            </w:r>
          </w:p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маленькие коробки,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большие коробки,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5C05" w:rsidTr="00E435E9">
        <w:tc>
          <w:tcPr>
            <w:tcW w:w="6345" w:type="dxa"/>
          </w:tcPr>
          <w:p w:rsidR="006F5C05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круглые коробки,</w:t>
            </w:r>
          </w:p>
        </w:tc>
        <w:tc>
          <w:tcPr>
            <w:tcW w:w="2552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6F5C05" w:rsidRDefault="006F5C05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квадратные коробки.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г) опускать в коробки предметы в соответствии:</w:t>
            </w:r>
          </w:p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их размерами,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их формой.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д) доставать предметы из  коробки.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Развитие зрительного и слухового восприятия:</w:t>
            </w:r>
          </w:p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реагировать на появившийся звук:</w:t>
            </w:r>
          </w:p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громкий,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тихий,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голос родственников,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голос незнакомых людей,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звук, издающийся игрушкою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 реагировать на появившийся предмет:</w:t>
            </w:r>
          </w:p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игрушки,</w:t>
            </w:r>
          </w:p>
          <w:p w:rsidR="00944D5A" w:rsidRDefault="00944D5A" w:rsidP="009E13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мерцающий свет,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944D5A" w:rsidP="00944D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выключение освещения,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944D5A" w:rsidP="00944D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включения освещения.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B5C65">
        <w:tc>
          <w:tcPr>
            <w:tcW w:w="10988" w:type="dxa"/>
            <w:gridSpan w:val="3"/>
          </w:tcPr>
          <w:p w:rsidR="00944D5A" w:rsidRPr="00944D5A" w:rsidRDefault="00944D5A" w:rsidP="00E435E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Познавательное развитие</w:t>
            </w:r>
          </w:p>
        </w:tc>
      </w:tr>
      <w:tr w:rsidR="00944D5A" w:rsidTr="00E435E9">
        <w:tc>
          <w:tcPr>
            <w:tcW w:w="6345" w:type="dxa"/>
          </w:tcPr>
          <w:p w:rsidR="00944D5A" w:rsidRDefault="004D764B" w:rsidP="00944D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Развитие понимания речи.</w:t>
            </w:r>
          </w:p>
          <w:p w:rsidR="00944D5A" w:rsidRDefault="00944D5A" w:rsidP="00944D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а) </w:t>
            </w:r>
            <w:r w:rsidR="004D764B">
              <w:rPr>
                <w:rFonts w:ascii="Times New Roman" w:hAnsi="Times New Roman" w:cs="Times New Roman"/>
                <w:sz w:val="24"/>
                <w:szCs w:val="24"/>
              </w:rPr>
              <w:t>показывать части тела:</w:t>
            </w:r>
          </w:p>
          <w:p w:rsidR="004D764B" w:rsidRDefault="004D764B" w:rsidP="00944D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покажи, где глазки,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покажи, где  носик,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покажи, где  ушки,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покажи, где  ротик,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покажи, где  ручки,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4D5A" w:rsidTr="00E435E9">
        <w:tc>
          <w:tcPr>
            <w:tcW w:w="6345" w:type="dxa"/>
          </w:tcPr>
          <w:p w:rsidR="00944D5A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покажи, где  ножки.</w:t>
            </w:r>
          </w:p>
        </w:tc>
        <w:tc>
          <w:tcPr>
            <w:tcW w:w="2552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944D5A" w:rsidRDefault="00944D5A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 показывать действия:</w:t>
            </w:r>
          </w:p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покажи, как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.....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спит (ребенок закрывает глаза),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покажи, где.... спит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ребенок указывает на кроватку),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покажи, где зайка,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топни ножкой,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возьми игрушку.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Формирование активной речи: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выработка воздушной струи:</w:t>
            </w:r>
          </w:p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дуть в дудочку,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дуть на воздушный шарик,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дуть на лодочку по воде.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 выполнять движение губами:</w:t>
            </w:r>
          </w:p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слогов: па, ба, да,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ля.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в) умение произносить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лепетные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слова</w:t>
            </w:r>
          </w:p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ам-ам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би-би,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-пи-пи,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-топ-топ,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ку-ку.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г) произносить отдельные слова:</w:t>
            </w:r>
          </w:p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мама,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папа,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кушать,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спать,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тетя,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дай,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на,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пить.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е) произносить фразы: </w:t>
            </w:r>
          </w:p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дай пить,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дай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лялю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дай би-би,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лялю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D764B" w:rsidTr="00E435E9">
        <w:tc>
          <w:tcPr>
            <w:tcW w:w="6345" w:type="dxa"/>
          </w:tcPr>
          <w:p w:rsidR="004D764B" w:rsidRDefault="004D764B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-на би-би.</w:t>
            </w:r>
          </w:p>
        </w:tc>
        <w:tc>
          <w:tcPr>
            <w:tcW w:w="2552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4D764B" w:rsidRDefault="004D764B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809C7" w:rsidTr="00EB5C65">
        <w:tc>
          <w:tcPr>
            <w:tcW w:w="10988" w:type="dxa"/>
            <w:gridSpan w:val="3"/>
          </w:tcPr>
          <w:p w:rsidR="003809C7" w:rsidRPr="003809C7" w:rsidRDefault="003809C7" w:rsidP="00E435E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Формирование предпосылок к продуктивным видам деятельности</w:t>
            </w:r>
          </w:p>
        </w:tc>
      </w:tr>
      <w:tr w:rsidR="003809C7" w:rsidTr="00E435E9">
        <w:tc>
          <w:tcPr>
            <w:tcW w:w="6345" w:type="dxa"/>
          </w:tcPr>
          <w:p w:rsidR="003809C7" w:rsidRDefault="003809C7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Выполнение действий с красками:</w:t>
            </w:r>
          </w:p>
          <w:p w:rsidR="003809C7" w:rsidRDefault="003809C7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руками,</w:t>
            </w:r>
          </w:p>
        </w:tc>
        <w:tc>
          <w:tcPr>
            <w:tcW w:w="2552" w:type="dxa"/>
          </w:tcPr>
          <w:p w:rsidR="003809C7" w:rsidRDefault="003809C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3809C7" w:rsidRDefault="003809C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809C7" w:rsidTr="00E435E9">
        <w:tc>
          <w:tcPr>
            <w:tcW w:w="6345" w:type="dxa"/>
          </w:tcPr>
          <w:p w:rsidR="003809C7" w:rsidRDefault="003809C7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 кисточкой</w:t>
            </w:r>
          </w:p>
          <w:p w:rsidR="003809C7" w:rsidRDefault="003809C7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 помощью взрослого,</w:t>
            </w:r>
          </w:p>
        </w:tc>
        <w:tc>
          <w:tcPr>
            <w:tcW w:w="2552" w:type="dxa"/>
          </w:tcPr>
          <w:p w:rsidR="003809C7" w:rsidRDefault="003809C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3809C7" w:rsidRDefault="003809C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809C7" w:rsidTr="00E435E9">
        <w:tc>
          <w:tcPr>
            <w:tcW w:w="6345" w:type="dxa"/>
          </w:tcPr>
          <w:p w:rsidR="003809C7" w:rsidRDefault="003809C7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самостоятельно.</w:t>
            </w:r>
          </w:p>
        </w:tc>
        <w:tc>
          <w:tcPr>
            <w:tcW w:w="2552" w:type="dxa"/>
          </w:tcPr>
          <w:p w:rsidR="003809C7" w:rsidRDefault="003809C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3809C7" w:rsidRDefault="003809C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809C7" w:rsidTr="00E435E9">
        <w:tc>
          <w:tcPr>
            <w:tcW w:w="6345" w:type="dxa"/>
          </w:tcPr>
          <w:p w:rsidR="003809C7" w:rsidRDefault="003809C7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Выполнение действий с пластилином, тестом:</w:t>
            </w:r>
          </w:p>
          <w:p w:rsidR="003809C7" w:rsidRDefault="003809C7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мять,</w:t>
            </w:r>
          </w:p>
        </w:tc>
        <w:tc>
          <w:tcPr>
            <w:tcW w:w="2552" w:type="dxa"/>
          </w:tcPr>
          <w:p w:rsidR="003809C7" w:rsidRDefault="003809C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3809C7" w:rsidRDefault="003809C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809C7" w:rsidTr="00E435E9">
        <w:tc>
          <w:tcPr>
            <w:tcW w:w="6345" w:type="dxa"/>
          </w:tcPr>
          <w:p w:rsidR="003809C7" w:rsidRDefault="003809C7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 отщипывать,</w:t>
            </w:r>
          </w:p>
        </w:tc>
        <w:tc>
          <w:tcPr>
            <w:tcW w:w="2552" w:type="dxa"/>
          </w:tcPr>
          <w:p w:rsidR="003809C7" w:rsidRDefault="003809C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3809C7" w:rsidRDefault="003809C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809C7" w:rsidTr="00E435E9">
        <w:tc>
          <w:tcPr>
            <w:tcW w:w="6345" w:type="dxa"/>
          </w:tcPr>
          <w:p w:rsidR="003809C7" w:rsidRDefault="003809C7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в) вдавливать пальцем.</w:t>
            </w:r>
          </w:p>
        </w:tc>
        <w:tc>
          <w:tcPr>
            <w:tcW w:w="2552" w:type="dxa"/>
          </w:tcPr>
          <w:p w:rsidR="003809C7" w:rsidRDefault="003809C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3809C7" w:rsidRDefault="003809C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809C7" w:rsidTr="00E435E9">
        <w:tc>
          <w:tcPr>
            <w:tcW w:w="6345" w:type="dxa"/>
          </w:tcPr>
          <w:p w:rsidR="003809C7" w:rsidRDefault="003809C7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Выполнение действий с кубиками:</w:t>
            </w:r>
          </w:p>
          <w:p w:rsidR="003809C7" w:rsidRDefault="003809C7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строить дорожку,</w:t>
            </w:r>
          </w:p>
        </w:tc>
        <w:tc>
          <w:tcPr>
            <w:tcW w:w="2552" w:type="dxa"/>
          </w:tcPr>
          <w:p w:rsidR="003809C7" w:rsidRDefault="003809C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3809C7" w:rsidRDefault="003809C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809C7" w:rsidTr="00E435E9">
        <w:tc>
          <w:tcPr>
            <w:tcW w:w="6345" w:type="dxa"/>
          </w:tcPr>
          <w:p w:rsidR="003809C7" w:rsidRDefault="003809C7" w:rsidP="004D76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строить заборчик</w:t>
            </w:r>
          </w:p>
        </w:tc>
        <w:tc>
          <w:tcPr>
            <w:tcW w:w="2552" w:type="dxa"/>
          </w:tcPr>
          <w:p w:rsidR="003809C7" w:rsidRDefault="003809C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1" w:type="dxa"/>
          </w:tcPr>
          <w:p w:rsidR="003809C7" w:rsidRDefault="003809C7" w:rsidP="00E435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435E9" w:rsidRDefault="00EB5C65" w:rsidP="00BE592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баллов – ребенок не сотрудничает </w:t>
      </w:r>
      <w:proofErr w:type="gramStart"/>
      <w:r>
        <w:rPr>
          <w:rFonts w:ascii="Times New Roman" w:hAnsi="Times New Roman" w:cs="Times New Roman"/>
          <w:sz w:val="28"/>
          <w:szCs w:val="28"/>
        </w:rPr>
        <w:t>со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взрослым, ведет себя неадекватно по отношению к заданию и не понимает его цели.</w:t>
      </w:r>
    </w:p>
    <w:p w:rsidR="00EB5C65" w:rsidRDefault="00EB5C65" w:rsidP="00BE592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балла – ребенок принимает задание, начинает сотрудничать </w:t>
      </w:r>
      <w:proofErr w:type="gramStart"/>
      <w:r>
        <w:rPr>
          <w:rFonts w:ascii="Times New Roman" w:hAnsi="Times New Roman" w:cs="Times New Roman"/>
          <w:sz w:val="28"/>
          <w:szCs w:val="28"/>
        </w:rPr>
        <w:t>со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взрослым, стремиться достичь цели, но самостоятельно выполнить задание не может; в процессе обучения </w:t>
      </w:r>
      <w:r w:rsidR="00E66F7E">
        <w:rPr>
          <w:rFonts w:ascii="Times New Roman" w:hAnsi="Times New Roman" w:cs="Times New Roman"/>
          <w:sz w:val="28"/>
          <w:szCs w:val="28"/>
        </w:rPr>
        <w:t xml:space="preserve"> действует адекватно, но после обучения не переходит к самостоятельному выполнению задания.</w:t>
      </w:r>
    </w:p>
    <w:p w:rsidR="00CA3A61" w:rsidRDefault="00CA3A61" w:rsidP="00BE592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 балла – ребенок начал сотрудничать </w:t>
      </w:r>
      <w:proofErr w:type="gramStart"/>
      <w:r>
        <w:rPr>
          <w:rFonts w:ascii="Times New Roman" w:hAnsi="Times New Roman" w:cs="Times New Roman"/>
          <w:sz w:val="28"/>
          <w:szCs w:val="28"/>
        </w:rPr>
        <w:t>со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взрослым, принимает задание, понимает его цель, но самостоятельно задание не выполняет; в процессе обучения действует адекватно, а затем переходит к самостоятельному выполнению задания.</w:t>
      </w:r>
    </w:p>
    <w:p w:rsidR="0068566F" w:rsidRDefault="00CA3A61" w:rsidP="00BE592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 балла – ребенок сразу начинает сотрудничать </w:t>
      </w:r>
      <w:proofErr w:type="gramStart"/>
      <w:r>
        <w:rPr>
          <w:rFonts w:ascii="Times New Roman" w:hAnsi="Times New Roman" w:cs="Times New Roman"/>
          <w:sz w:val="28"/>
          <w:szCs w:val="28"/>
        </w:rPr>
        <w:t>со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взрослым, принимает и понимает задание и самостоятельно находит способ его выполнения.</w:t>
      </w:r>
    </w:p>
    <w:p w:rsidR="0068566F" w:rsidRDefault="006856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60DE7" w:rsidRDefault="00460DE7" w:rsidP="00460DE7"/>
    <w:p w:rsidR="00CA3A61" w:rsidRDefault="00460DE7" w:rsidP="00460DE7">
      <w:pPr>
        <w:jc w:val="center"/>
        <w:rPr>
          <w:rFonts w:ascii="Times New Roman" w:hAnsi="Times New Roman" w:cs="Times New Roman"/>
          <w:sz w:val="28"/>
          <w:szCs w:val="28"/>
        </w:rPr>
      </w:pPr>
      <w:hyperlink r:id="rId8" w:history="1">
        <w:r w:rsidRPr="00135D9D">
          <w:rPr>
            <w:rStyle w:val="aa"/>
          </w:rPr>
          <w:t xml:space="preserve">http://dou19.caduk.ru/DswMedia/19dsadaptirpr16.pdf </w:t>
        </w:r>
      </w:hyperlink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667C9A" wp14:editId="2BC6F717">
            <wp:extent cx="6841735" cy="8496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6" b="7650"/>
                    <a:stretch/>
                  </pic:blipFill>
                  <pic:spPr bwMode="auto">
                    <a:xfrm>
                      <a:off x="0" y="0"/>
                      <a:ext cx="6840220" cy="849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="00EC0B52">
        <w:rPr>
          <w:noProof/>
          <w:color w:val="0000FF" w:themeColor="hyperlink"/>
          <w:u w:val="single"/>
          <w:lang w:eastAsia="ru-RU"/>
        </w:rPr>
        <w:lastRenderedPageBreak/>
        <w:drawing>
          <wp:inline distT="0" distB="0" distL="0" distR="0">
            <wp:extent cx="6842760" cy="94259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94"/>
                    <a:stretch/>
                  </pic:blipFill>
                  <pic:spPr bwMode="auto">
                    <a:xfrm>
                      <a:off x="0" y="0"/>
                      <a:ext cx="6840220" cy="9422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C0B52">
        <w:rPr>
          <w:noProof/>
          <w:color w:val="0000FF" w:themeColor="hyperlink"/>
          <w:u w:val="single"/>
          <w:lang w:eastAsia="ru-RU"/>
        </w:rPr>
        <w:lastRenderedPageBreak/>
        <w:drawing>
          <wp:inline distT="0" distB="0" distL="0" distR="0">
            <wp:extent cx="6842760" cy="96850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A3A61" w:rsidSect="00527257">
      <w:footerReference w:type="default" r:id="rId12"/>
      <w:pgSz w:w="11906" w:h="16838"/>
      <w:pgMar w:top="567" w:right="850" w:bottom="426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6782" w:rsidRDefault="00E06782" w:rsidP="003809C7">
      <w:pPr>
        <w:spacing w:after="0" w:line="240" w:lineRule="auto"/>
      </w:pPr>
      <w:r>
        <w:separator/>
      </w:r>
    </w:p>
  </w:endnote>
  <w:endnote w:type="continuationSeparator" w:id="0">
    <w:p w:rsidR="00E06782" w:rsidRDefault="00E06782" w:rsidP="003809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723867"/>
      <w:docPartObj>
        <w:docPartGallery w:val="Page Numbers (Bottom of Page)"/>
        <w:docPartUnique/>
      </w:docPartObj>
    </w:sdtPr>
    <w:sdtEndPr/>
    <w:sdtContent>
      <w:p w:rsidR="00E66F7E" w:rsidRDefault="00E66F7E">
        <w:pPr>
          <w:pStyle w:val="a6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43B99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E66F7E" w:rsidRDefault="00E66F7E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6782" w:rsidRDefault="00E06782" w:rsidP="003809C7">
      <w:pPr>
        <w:spacing w:after="0" w:line="240" w:lineRule="auto"/>
      </w:pPr>
      <w:r>
        <w:separator/>
      </w:r>
    </w:p>
  </w:footnote>
  <w:footnote w:type="continuationSeparator" w:id="0">
    <w:p w:rsidR="00E06782" w:rsidRDefault="00E06782" w:rsidP="003809C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435E9"/>
    <w:rsid w:val="00014DE7"/>
    <w:rsid w:val="0015213D"/>
    <w:rsid w:val="001B08E5"/>
    <w:rsid w:val="002A7709"/>
    <w:rsid w:val="003809C7"/>
    <w:rsid w:val="00460DE7"/>
    <w:rsid w:val="004D764B"/>
    <w:rsid w:val="00527257"/>
    <w:rsid w:val="0068566F"/>
    <w:rsid w:val="006F5C05"/>
    <w:rsid w:val="00943B99"/>
    <w:rsid w:val="00944D5A"/>
    <w:rsid w:val="009E1302"/>
    <w:rsid w:val="00A04FCA"/>
    <w:rsid w:val="00BE592F"/>
    <w:rsid w:val="00C31266"/>
    <w:rsid w:val="00CA3A61"/>
    <w:rsid w:val="00CB4C5F"/>
    <w:rsid w:val="00E06782"/>
    <w:rsid w:val="00E435E9"/>
    <w:rsid w:val="00E66F7E"/>
    <w:rsid w:val="00EB5C65"/>
    <w:rsid w:val="00EC0B52"/>
    <w:rsid w:val="00F103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4C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435E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3809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3809C7"/>
  </w:style>
  <w:style w:type="paragraph" w:styleId="a6">
    <w:name w:val="footer"/>
    <w:basedOn w:val="a"/>
    <w:link w:val="a7"/>
    <w:uiPriority w:val="99"/>
    <w:unhideWhenUsed/>
    <w:rsid w:val="003809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809C7"/>
  </w:style>
  <w:style w:type="paragraph" w:styleId="a8">
    <w:name w:val="Balloon Text"/>
    <w:basedOn w:val="a"/>
    <w:link w:val="a9"/>
    <w:uiPriority w:val="99"/>
    <w:semiHidden/>
    <w:unhideWhenUsed/>
    <w:rsid w:val="00014D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14DE7"/>
    <w:rPr>
      <w:rFonts w:ascii="Tahoma" w:hAnsi="Tahoma" w:cs="Tahoma"/>
      <w:sz w:val="16"/>
      <w:szCs w:val="16"/>
    </w:rPr>
  </w:style>
  <w:style w:type="character" w:styleId="aa">
    <w:name w:val="Hyperlink"/>
    <w:basedOn w:val="a0"/>
    <w:uiPriority w:val="99"/>
    <w:unhideWhenUsed/>
    <w:rsid w:val="0068566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dou19.caduk.ru/DswMedia/19dsadaptirpr16.pdf%20%20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krdou211.ru/sos/SOS2/aop_reb_s_umstv_otstal..pdf" TargetMode="External"/><Relationship Id="rId12" Type="http://schemas.openxmlformats.org/officeDocument/2006/relationships/footer" Target="footer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0" Type="http://schemas.openxmlformats.org/officeDocument/2006/relationships/image" Target="media/image2.emf"/><Relationship Id="rId4" Type="http://schemas.openxmlformats.org/officeDocument/2006/relationships/webSettings" Target="webSettings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8</Pages>
  <Words>927</Words>
  <Characters>5285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Никита</dc:creator>
  <cp:lastModifiedBy>Пользователь</cp:lastModifiedBy>
  <cp:revision>12</cp:revision>
  <cp:lastPrinted>2018-02-07T14:26:00Z</cp:lastPrinted>
  <dcterms:created xsi:type="dcterms:W3CDTF">2018-02-04T18:38:00Z</dcterms:created>
  <dcterms:modified xsi:type="dcterms:W3CDTF">2018-03-14T12:29:00Z</dcterms:modified>
</cp:coreProperties>
</file>