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Style w:val="a4"/>
          <w:rFonts w:ascii="Verdana" w:hAnsi="Verdana"/>
          <w:b w:val="0"/>
          <w:i/>
          <w:color w:val="222222"/>
          <w:sz w:val="40"/>
          <w:szCs w:val="40"/>
        </w:rPr>
      </w:pPr>
      <w:r w:rsidRPr="00080C5A">
        <w:rPr>
          <w:rStyle w:val="a4"/>
          <w:rFonts w:ascii="Verdana" w:hAnsi="Verdana"/>
          <w:b w:val="0"/>
          <w:i/>
          <w:color w:val="222222"/>
          <w:sz w:val="40"/>
          <w:szCs w:val="40"/>
        </w:rPr>
        <w:t>20 полезных  советов</w:t>
      </w:r>
      <w:proofErr w:type="gramStart"/>
      <w:r w:rsidRPr="00080C5A">
        <w:rPr>
          <w:rStyle w:val="a4"/>
          <w:rFonts w:ascii="Verdana" w:hAnsi="Verdana"/>
          <w:b w:val="0"/>
          <w:i/>
          <w:color w:val="222222"/>
          <w:sz w:val="40"/>
          <w:szCs w:val="40"/>
        </w:rPr>
        <w:t xml:space="preserve"> .</w:t>
      </w:r>
      <w:proofErr w:type="gramEnd"/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bCs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1.</w:t>
      </w:r>
      <w:r w:rsidRPr="00080C5A">
        <w:rPr>
          <w:rFonts w:ascii="Verdana" w:hAnsi="Verdana"/>
          <w:i/>
          <w:color w:val="222222"/>
          <w:sz w:val="28"/>
          <w:szCs w:val="28"/>
        </w:rPr>
        <w:t> Непослушание — единственное, что ребенок может противопоставить неправильному обращению с ним.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2.</w:t>
      </w:r>
      <w:r w:rsidRPr="00080C5A">
        <w:rPr>
          <w:rFonts w:ascii="Verdana" w:hAnsi="Verdana"/>
          <w:i/>
          <w:color w:val="222222"/>
          <w:sz w:val="28"/>
          <w:szCs w:val="28"/>
        </w:rPr>
        <w:t> </w:t>
      </w:r>
      <w:proofErr w:type="gramStart"/>
      <w:r w:rsidRPr="00080C5A">
        <w:rPr>
          <w:rFonts w:ascii="Verdana" w:hAnsi="Verdana"/>
          <w:i/>
          <w:color w:val="222222"/>
          <w:sz w:val="28"/>
          <w:szCs w:val="28"/>
        </w:rPr>
        <w:t>«Проблемные», «трудные», «непослушные» и «невозможные» дети, так же, как и дети «с комплексами», «забитые» или «несчастные» — всегда результат неправильно сложившихся отношений в семье.</w:t>
      </w:r>
      <w:proofErr w:type="gramEnd"/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3.</w:t>
      </w:r>
      <w:r w:rsidRPr="00080C5A">
        <w:rPr>
          <w:rFonts w:ascii="Verdana" w:hAnsi="Verdana"/>
          <w:i/>
          <w:color w:val="222222"/>
          <w:sz w:val="28"/>
          <w:szCs w:val="28"/>
        </w:rPr>
        <w:t> </w:t>
      </w:r>
      <w:proofErr w:type="gramStart"/>
      <w:r w:rsidRPr="00080C5A">
        <w:rPr>
          <w:rFonts w:ascii="Verdana" w:hAnsi="Verdana"/>
          <w:i/>
          <w:color w:val="222222"/>
          <w:sz w:val="28"/>
          <w:szCs w:val="28"/>
        </w:rPr>
        <w:t>Безусловно</w:t>
      </w:r>
      <w:proofErr w:type="gramEnd"/>
      <w:r w:rsidRPr="00080C5A">
        <w:rPr>
          <w:rFonts w:ascii="Verdana" w:hAnsi="Verdana"/>
          <w:i/>
          <w:color w:val="222222"/>
          <w:sz w:val="28"/>
          <w:szCs w:val="28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4.</w:t>
      </w:r>
      <w:r w:rsidRPr="00080C5A">
        <w:rPr>
          <w:rFonts w:ascii="Verdana" w:hAnsi="Verdana"/>
          <w:i/>
          <w:color w:val="222222"/>
          <w:sz w:val="28"/>
          <w:szCs w:val="28"/>
        </w:rPr>
        <w:t> …чем больше ребенка ругают, тем хуже он становится. 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5.</w:t>
      </w:r>
      <w:r w:rsidRPr="00080C5A">
        <w:rPr>
          <w:rFonts w:ascii="Verdana" w:hAnsi="Verdana"/>
          <w:i/>
          <w:color w:val="222222"/>
          <w:sz w:val="28"/>
          <w:szCs w:val="28"/>
        </w:rPr>
        <w:t> Чем чаще родители раздражаются на ребенка, одергивают, критикуют его, тем быстрее он приходит к обобщению: «Меня не любят».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6.</w:t>
      </w:r>
      <w:r w:rsidRPr="00080C5A">
        <w:rPr>
          <w:rFonts w:ascii="Verdana" w:hAnsi="Verdana"/>
          <w:i/>
          <w:color w:val="222222"/>
          <w:sz w:val="28"/>
          <w:szCs w:val="28"/>
        </w:rPr>
        <w:t> …дисциплина не до, а после установления добрых отношений, и только на базе их.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7.</w:t>
      </w:r>
      <w:r w:rsidRPr="00080C5A">
        <w:rPr>
          <w:rFonts w:ascii="Verdana" w:hAnsi="Verdana"/>
          <w:i/>
          <w:color w:val="222222"/>
          <w:sz w:val="28"/>
          <w:szCs w:val="28"/>
        </w:rPr>
        <w:t> 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справишься!»… Другое дело, если он натолкнулся на серьезную трудность, которую не может преодолеть. Тогда позиция невмешательства не годится, она может принести только вред.</w:t>
      </w:r>
    </w:p>
    <w:p w:rsidR="006268A6" w:rsidRPr="00080C5A" w:rsidRDefault="006268A6" w:rsidP="006268A6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8.</w:t>
      </w:r>
      <w:r w:rsidRPr="00080C5A">
        <w:rPr>
          <w:rFonts w:ascii="Verdana" w:hAnsi="Verdana"/>
          <w:i/>
          <w:color w:val="222222"/>
          <w:sz w:val="28"/>
          <w:szCs w:val="28"/>
        </w:rPr>
        <w:t xml:space="preserve"> Если ребенку </w:t>
      </w:r>
      <w:proofErr w:type="gramStart"/>
      <w:r w:rsidRPr="00080C5A">
        <w:rPr>
          <w:rFonts w:ascii="Verdana" w:hAnsi="Verdana"/>
          <w:i/>
          <w:color w:val="222222"/>
          <w:sz w:val="28"/>
          <w:szCs w:val="28"/>
        </w:rPr>
        <w:t>трудно</w:t>
      </w:r>
      <w:proofErr w:type="gramEnd"/>
      <w:r w:rsidRPr="00080C5A">
        <w:rPr>
          <w:rFonts w:ascii="Verdana" w:hAnsi="Verdana"/>
          <w:i/>
          <w:color w:val="222222"/>
          <w:sz w:val="28"/>
          <w:szCs w:val="28"/>
        </w:rPr>
        <w:t xml:space="preserve">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ребенком новых действий постепенно передавайте их ему.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lastRenderedPageBreak/>
        <w:t>9.</w:t>
      </w:r>
      <w:r w:rsidRPr="00080C5A">
        <w:rPr>
          <w:rFonts w:ascii="Verdana" w:hAnsi="Verdana"/>
          <w:i/>
          <w:color w:val="222222"/>
          <w:sz w:val="28"/>
          <w:szCs w:val="28"/>
        </w:rPr>
        <w:t> 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10.</w:t>
      </w:r>
      <w:r w:rsidRPr="00080C5A">
        <w:rPr>
          <w:rFonts w:ascii="Verdana" w:hAnsi="Verdana"/>
          <w:i/>
          <w:color w:val="222222"/>
          <w:sz w:val="28"/>
          <w:szCs w:val="28"/>
        </w:rPr>
        <w:t> 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сыном или дочерью.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11.</w:t>
      </w:r>
      <w:r w:rsidRPr="00080C5A">
        <w:rPr>
          <w:rFonts w:ascii="Verdana" w:hAnsi="Verdana"/>
          <w:i/>
          <w:color w:val="222222"/>
          <w:sz w:val="28"/>
          <w:szCs w:val="28"/>
        </w:rPr>
        <w:t xml:space="preserve"> 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080C5A">
        <w:rPr>
          <w:rFonts w:ascii="Verdana" w:hAnsi="Verdana"/>
          <w:i/>
          <w:color w:val="222222"/>
          <w:sz w:val="28"/>
          <w:szCs w:val="28"/>
        </w:rPr>
        <w:t>взрослеть</w:t>
      </w:r>
      <w:proofErr w:type="gramEnd"/>
      <w:r w:rsidRPr="00080C5A">
        <w:rPr>
          <w:rFonts w:ascii="Verdana" w:hAnsi="Verdana"/>
          <w:i/>
          <w:color w:val="222222"/>
          <w:sz w:val="28"/>
          <w:szCs w:val="28"/>
        </w:rPr>
        <w:t xml:space="preserve"> и становиться «сознательным».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12.</w:t>
      </w:r>
      <w:r w:rsidRPr="00080C5A">
        <w:rPr>
          <w:rFonts w:ascii="Verdana" w:hAnsi="Verdana"/>
          <w:i/>
          <w:color w:val="222222"/>
          <w:sz w:val="28"/>
          <w:szCs w:val="28"/>
        </w:rPr>
        <w:t> Посеешь поступок — пожнешь привычку, посеешь привычку — пожнешь характер, посеешь характер — пожнешь судьбу!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13.</w:t>
      </w:r>
      <w:r w:rsidRPr="00080C5A">
        <w:rPr>
          <w:rFonts w:ascii="Verdana" w:hAnsi="Verdana"/>
          <w:i/>
          <w:color w:val="222222"/>
          <w:sz w:val="28"/>
          <w:szCs w:val="28"/>
        </w:rPr>
        <w:t> Можно выражать свое недовольство отдельными действиями ребенка, но не ребенком в целом. Можно осуждать действия ребенка, но, не его чувства. Недовольство действиями ребенка не должно быть систематическим, иначе оно перерастет в непринятие его.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14.</w:t>
      </w:r>
      <w:r w:rsidRPr="00080C5A">
        <w:rPr>
          <w:rFonts w:ascii="Verdana" w:hAnsi="Verdana"/>
          <w:i/>
          <w:color w:val="222222"/>
          <w:sz w:val="28"/>
          <w:szCs w:val="28"/>
        </w:rPr>
        <w:t> Нежелательное поведение ребенка есть нормальная реакция на ненормальные условия жизни.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15.</w:t>
      </w:r>
      <w:r w:rsidRPr="00080C5A">
        <w:rPr>
          <w:rFonts w:ascii="Verdana" w:hAnsi="Verdana"/>
          <w:i/>
          <w:color w:val="222222"/>
          <w:sz w:val="28"/>
          <w:szCs w:val="28"/>
        </w:rPr>
        <w:t> Строгая мама эмоционально отгорожена от ребенка, по крайней мере, он так чувствует.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16.</w:t>
      </w:r>
      <w:r w:rsidRPr="00080C5A">
        <w:rPr>
          <w:rFonts w:ascii="Verdana" w:hAnsi="Verdana"/>
          <w:i/>
          <w:color w:val="222222"/>
          <w:sz w:val="28"/>
          <w:szCs w:val="28"/>
        </w:rPr>
        <w:t xml:space="preserve"> Дайте ребенку быть самим собой. Не подталкивайте его все время. Не учите его. Не читайте ему нотаций. Не пытайтесь его превозносить. Не заставляйте его </w:t>
      </w:r>
      <w:proofErr w:type="gramStart"/>
      <w:r w:rsidRPr="00080C5A">
        <w:rPr>
          <w:rFonts w:ascii="Verdana" w:hAnsi="Verdana"/>
          <w:i/>
          <w:color w:val="222222"/>
          <w:sz w:val="28"/>
          <w:szCs w:val="28"/>
        </w:rPr>
        <w:t>делать</w:t>
      </w:r>
      <w:proofErr w:type="gramEnd"/>
      <w:r w:rsidRPr="00080C5A">
        <w:rPr>
          <w:rFonts w:ascii="Verdana" w:hAnsi="Verdana"/>
          <w:i/>
          <w:color w:val="222222"/>
          <w:sz w:val="28"/>
          <w:szCs w:val="28"/>
        </w:rPr>
        <w:t xml:space="preserve"> что бы то ни было!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17.</w:t>
      </w:r>
      <w:r w:rsidRPr="00080C5A">
        <w:rPr>
          <w:rFonts w:ascii="Verdana" w:hAnsi="Verdana"/>
          <w:i/>
          <w:color w:val="222222"/>
          <w:sz w:val="28"/>
          <w:szCs w:val="28"/>
        </w:rPr>
        <w:t xml:space="preserve"> Разве не менее известно, что наблюдение за ходом собственной деятельности мешает этой деятельности, а то и вовсе ее разрушает? Следя за почерком, мы можем потерять </w:t>
      </w:r>
      <w:r w:rsidRPr="00080C5A">
        <w:rPr>
          <w:rFonts w:ascii="Verdana" w:hAnsi="Verdana"/>
          <w:i/>
          <w:color w:val="222222"/>
          <w:sz w:val="28"/>
          <w:szCs w:val="28"/>
        </w:rPr>
        <w:lastRenderedPageBreak/>
        <w:t>мысль; стараясь читать с выражением — перестать понимать текст.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18.</w:t>
      </w:r>
      <w:r w:rsidRPr="00080C5A">
        <w:rPr>
          <w:rFonts w:ascii="Verdana" w:hAnsi="Verdana"/>
          <w:i/>
          <w:color w:val="222222"/>
          <w:sz w:val="28"/>
          <w:szCs w:val="28"/>
        </w:rPr>
        <w:t> Самопознание и самовоспитание — это первый долг родителей и учителей, если они претендуют на воспитание ребенка. Без этой личностной работы они, вместо того, чтобы вводить ребенка в культуру, нагружают его собственными проблемами.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19.</w:t>
      </w:r>
      <w:r w:rsidRPr="00080C5A">
        <w:rPr>
          <w:rFonts w:ascii="Verdana" w:hAnsi="Verdana"/>
          <w:i/>
          <w:color w:val="222222"/>
          <w:sz w:val="28"/>
          <w:szCs w:val="28"/>
        </w:rPr>
        <w:t> 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</w:t>
      </w:r>
    </w:p>
    <w:p w:rsidR="00080C5A" w:rsidRPr="00080C5A" w:rsidRDefault="00080C5A" w:rsidP="00080C5A">
      <w:pPr>
        <w:pStyle w:val="a3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i/>
          <w:color w:val="222222"/>
          <w:sz w:val="28"/>
          <w:szCs w:val="28"/>
        </w:rPr>
      </w:pPr>
      <w:r w:rsidRPr="00080C5A">
        <w:rPr>
          <w:rStyle w:val="a4"/>
          <w:rFonts w:ascii="Verdana" w:hAnsi="Verdana"/>
          <w:b w:val="0"/>
          <w:i/>
          <w:color w:val="222222"/>
          <w:sz w:val="28"/>
          <w:szCs w:val="28"/>
        </w:rPr>
        <w:t>20.</w:t>
      </w:r>
      <w:r w:rsidRPr="00080C5A">
        <w:rPr>
          <w:rFonts w:ascii="Verdana" w:hAnsi="Verdana"/>
          <w:i/>
          <w:color w:val="222222"/>
          <w:sz w:val="28"/>
          <w:szCs w:val="28"/>
        </w:rPr>
        <w:t> 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E745E2" w:rsidRPr="00080C5A" w:rsidRDefault="00E745E2" w:rsidP="00080C5A">
      <w:pPr>
        <w:rPr>
          <w:i/>
          <w:sz w:val="28"/>
          <w:szCs w:val="28"/>
        </w:rPr>
      </w:pPr>
    </w:p>
    <w:sectPr w:rsidR="00E745E2" w:rsidRPr="00080C5A" w:rsidSect="0092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8A6"/>
    <w:rsid w:val="00080C5A"/>
    <w:rsid w:val="006268A6"/>
    <w:rsid w:val="009210E0"/>
    <w:rsid w:val="00E7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E0"/>
  </w:style>
  <w:style w:type="paragraph" w:styleId="1">
    <w:name w:val="heading 1"/>
    <w:basedOn w:val="a"/>
    <w:next w:val="a"/>
    <w:link w:val="10"/>
    <w:uiPriority w:val="9"/>
    <w:qFormat/>
    <w:rsid w:val="00080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2018-04-25T10:22:00Z</dcterms:created>
  <dcterms:modified xsi:type="dcterms:W3CDTF">2018-04-25T11:06:00Z</dcterms:modified>
</cp:coreProperties>
</file>