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19" w:rsidRPr="0024667D" w:rsidRDefault="00CC7719" w:rsidP="0024667D">
      <w:pPr>
        <w:spacing w:after="150" w:line="5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u w:val="single"/>
          <w:lang w:eastAsia="ru-RU"/>
        </w:rPr>
      </w:pPr>
      <w:bookmarkStart w:id="0" w:name="_GoBack"/>
      <w:r w:rsidRPr="0024667D"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u w:val="single"/>
          <w:lang w:eastAsia="ru-RU"/>
        </w:rPr>
        <w:t>Как распознать детскую ложь и нужно ли с ней бороться</w:t>
      </w:r>
    </w:p>
    <w:bookmarkEnd w:id="0"/>
    <w:p w:rsidR="00E35450" w:rsidRPr="00FD25F9" w:rsidRDefault="00CC7719" w:rsidP="00CC7719">
      <w:pPr>
        <w:rPr>
          <w:rFonts w:ascii="Times New Roman" w:hAnsi="Times New Roman" w:cs="Times New Roman"/>
          <w:sz w:val="28"/>
          <w:szCs w:val="28"/>
        </w:rPr>
      </w:pP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Детская ложь — явление занятное, а порой даже забавное. Мало кто из нас в детстве не рассказывал сверстникам небылиц, щедро сдабривая истории животрепещущими подробностями,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добиваясь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таким образом внимания, а порой и признания коллектива. Оказывается, этой способностью человек обладает с рождения. А первопричины детской лжи уходят корнями в доисторические времена, когда дети буквально выживали, используя ложь. Добро или зло эта детская ложь, надо ли с ней бороться или «само пройдет»? Во всем этом поможет разобраться </w:t>
      </w:r>
      <w:r w:rsidRPr="00FD25F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детский врач-психотерапевт, доктор медицинских наук Лев Пережогин.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20B7B" wp14:editId="7E3F1F0F">
            <wp:extent cx="5715000" cy="4276725"/>
            <wp:effectExtent l="0" t="0" r="0" b="9525"/>
            <wp:docPr id="1" name="Рисунок 1" descr="Как распознать детскую ложь и нужно ли с ней боро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познать детскую ложь и нужно ли с ней бороть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— Давайте для начала подробнее остановимся на том, что же собой представляет ложь, ведь она присуща не только детям и взрослым людям, но и многим другим живым существам, — говорит Пережогин. — Ложь — это универсальный защитный механизм, который существует у большинства высокоорганизованных живых суще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ств в пр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ироде. Одни используют ее сознательно, поскольку у них достаточно высокий уровень организации центральной нервной системы. Другие «врут» только потому, что в процессе эволюции ложь возникла как приспособление для выживания. И самый классический вариант лжи — это мимикрия, способность организма маскироваться под элементы окружающей среды, чтобы стать незаметным. Более сложные варианты лжи в природе — это отвлекающее поведение. Рыба-еж 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раздувается в огромный шар, на деле же являясь беззащитным созданием. Еще один пример «поведенческой лжи» — это демонстрация ложного увечья хищнику. Помните птицу из мультика «</w:t>
      </w:r>
      <w:proofErr w:type="spell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Рики</w:t>
      </w:r>
      <w:proofErr w:type="spell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-тики-</w:t>
      </w:r>
      <w:proofErr w:type="spell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тави</w:t>
      </w:r>
      <w:proofErr w:type="spell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», которая отвлекала кобру, изображая из себя раненую? Этим приемом часто пользуются обитатели животного мира, уводя от своих гнезд хищников. Самый же популярный пример лжи в природе — это ложь для успешного размножения. Когда животное преувеличивает свои возможности, чтобы привлечь внимание и завоевать сердце «брачного» партнера. Это все ритуалы ухаживания — голубь, который, надувшись, обхаживает самку, павлин, распускающий хвост. Причем этот же хвост может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помешать ему спастись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хищника. Но все равно он его распускает, это же его способ обольщения. А, прошу прощения, дамские корсеты и макияж? Обобщая все вышесказанное, можно сказать, что ложь в животном мире вызвана желанием спасти свою жизнь и дать жизнь следующему поколению, оставить продолжение своего рода.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Ложь маленьких детей, не обладающих еще достаточно развитым разумом, аналогична лжи у животных?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— Не совсем. Но некое сходство все же есть — ложь новорожденных детей тоже вызвана целью выжить. Дети в возрасте до года не могут говорить и привлекать к себе внимание другим способом, кроме как громко расплакаться. Вернемся к первобытным временам: пещера, наши предки живут большой общиной, иначе не спастись. Все в этом племени общее, включая детей. У ребенка не одна мама, как в современном обществе, а много мам. Кормили тоже по принципу «кто первый подойдет». Еда в первобытном обществе распределялась по градации значимости человека для племени. Самый большой кусок доставался вождю, затем в очереди были охотники, потом остальные молодые мужчины, потом молодые женщины, потом старики. А дети были на последнем месте, потому как особой ценности они не имели. Те же самые старики могли поделиться опытом, а с ребенка какой спрос? Какой у них был способ выживания, кроме громкого крика? И вот первобытный ребенок громко кричит, соответственно, к нему все сбегаются... Но зачем сбегаются? Дело в том, что голос ребенок может подать и в случае какой-либо грозящей ему опасности. Например, если в пещеру заползла змея. И вот взрослые подбегают к ребенку, но вовсе не для того, чтобы спасти его, а чтобы змея не нанесла вреда более ценным членам первобытного сообщества. Оглядывают все, нет змеи, ну можно и покормить чадо. И ребенок начинает четко усваивать взаимосвязь между своим криком и удовлетворением своих потребностей. Ложь в этом возрасте является универсальным способом получения заботы, внимания и пищи.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Получается, это настоящий рефлекс на генетическом уровне, который передается из поколения в поколение?</w:t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br/>
        <w:t>— Получается так. Приведу пример. Моя дочка научилась обманывать примерно в три месяца. Делала она это мастерски. В первые дни после рождения у нее были детские колики, настоящие, поскольку у нее сильно напрягался животик. Начинались они ровно в 9 вечера, а заканчивались в полночь, и тогда Маша успокаивалась и засыпала. Бороться мы с этим научились: к началу колик уже был готов шприц с лекарством, которое сразу капали ребенку в рот. И вот прошло три месяца — срок, через который колики обычно проходят. Но Маша продолжала ежедневно кричать. Приходилось брать на руки и укачивать. В какой-то момент я усомнился и потрогал ее животик. А он оказался мягким. Она имитировала колики, чтобы ее взяли на руки и покачали. Самое смешное, что, когда ее обман раскрылся, Маша хитро улыбнулась. Она прекрасно поняла, что ее разоблачили, и больше «концерты» не устраивала.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Что меняется в более сознательном возрасте у детей? Способы лжи усовершенствуются?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До трех лет ребенок не особенно отличается мастерством лжи от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годовалого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К этому возрасту разве что приобретается речь, умение ходить, бегать. А задачи те же: поесть, поспать, получить внимание, получить привилегию в виде общения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взрослым, ну и, соответственно, вытеснить своих конкурентов, также претендующих на внимание взрослого. Методы у них не меняются — это крик, предъявление ложной болезни, увечья: «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ой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вот пальчик уколол, пожалей меня!». Но способности к </w:t>
      </w:r>
      <w:proofErr w:type="spell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аутоидентификации</w:t>
      </w:r>
      <w:proofErr w:type="spell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— сознанию уникальности своего «я» — у такого ребенка пока нет. Обозначение рубежа — «я это я, а остальные — это не я» — происходит во время знаменитого кризиса трех лет. Также в три года ребенок начинает осознавать свою смертность, понимает, что он не вечный.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 ребенка появляется эгоизм: «все, что лучшее, — мне, все, что худшее, — не мне», «я — хороший, другой — плохой».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для достижения этой цели включается генерируемая ложь. «Кто съел конфеты?» — «Это не я, это Вася!». Замечательным примером является мультик, когда девочка съела варенье и свалила все на кошку. Дети делают то, что им выгодно, а то, за что им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может попасть и они лишатся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каких-то привилегий, они благополучно переадресовывают другому персонажу. Это также ложь во спасение, но она уже применяется с логикой и определенной фабулой. И чем старше и умнее становится ребенок, тем динамичнее и сложнее выстраивается эта фабула. И приблизительно в таком вот виде детская ложь существует лет до десяти. После чего начинается следующий этап модернизации лжи. Цель у лжи все та же — избегание негативных последствий и приобретение позитивных последствий. Меняются механизмы — ложь становится интеллектуальной и многоходовой, появляется инструментальная имитация лжи. Самый примитивный пример — стереть «двойку» из дневника или трансформировать ее в «тройку». Также появляется система вовлечение в ложь 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третьих персонажей: «ты скажи, что я с тобой был в это время». Еще один вариант — в этом возрасте дети начинают приписывать своим родителям богатство, а отсутствие у себя дорогих вещей объясняют строгостью, допустим, папы. И это позволяет набирать очки в детском коллективе.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Одни дети более склонны ко лжи, а другие менее?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— Скажем так: обманывают все дети. Просто у каждого ребенка в силу его личностных особенностей возникает больше или меньше поводов прибегать ко лжи как к универсальному способу защиты. Есть дети в силу своей природы и воспитания аккуратные, дома они ничего такого не делают, ничего не бьют, не рушат и не разрисовывают. Но это совершенно не значит, что не пройдет пары лет, и такой ребенок не будет подтирать «двойки» в дневнике. Навыки лжи есть всегда, не всегда есть поводы. Поэтому одни дети лгут чаще, другие реже.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А от пола склонность ко лжи зависит?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Девочки, наверно, больше склонны ко лжи. Среди них чаще встречается истерический тип лжи — лжи для привлечения к себе внимания, о котором я уже говорил. Эволюционно это связано с тем, что в человеческом обществе не столько самцы конкурируют за самок, а в основном самки за самцов. Но сегодня все половые отношения на глазах меняются. Уже практически нет деления на «девчачье» и «мальчишеское» воспитание. Детей в основном воспитывают мамы или, что еще хуже, няни. А последним в большинстве своем самое главное сдать ребенка родителям в целости и сохранности. Поэтому мальчикам порой лишний раз не разрешают ни побегать, ни попрыгать, ни тем более подраться и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реализовать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таким образом свою мужскую идентификацию. Наше общество становится все более и более женским по своему характеру и природе. У ребенка не формируется реальных способов для противодействия недружелюбной окружающей среде. А раз так, значит, будут формироваться разные защитные механизмы, в числе которых и ложь.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— Для чего дети придумывают просто фантастические истории: мол, мама ударила кирпичом по голове. Или же выдумывают, что их </w:t>
      </w:r>
      <w:r w:rsid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обижают в детском саду.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Во-первых, делается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прежде всего для привлечения внимания. Ребенок отлично понимает, что историю про его избиение воспитательницей родители не смогут принять равнодушно. И своей ложью он спровоцирует конфликт. Причиной такого поведения может быть банальная месть: возможно, воспитательница его каким-то образом наказала, что-то запретила. Ему это не понравилось, и он решил свести с ней счеты. А может быть, его наконец-то не поведут в </w:t>
      </w:r>
      <w:r w:rsid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этот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детский сад? 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Могу снова привести пример из своего родительского опыта. Мы с семьей отдыхали в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Стамбуле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пошли на местный рынок — настоящий восточный базар. Приходим вечером домой, пятилетний сын Миша достает из кармана платочек. Спрашиваю, где взял, говорит, что украл у одного мальчика-торговца. Начинаю выяснять зачем. Оказывается, что этот мальчик дразнил Мишу и показывал ему язык. «Я сначала подраться с ним хотел, но потом решил украсть платочек. Он придет домой без платочка и без денег, и мама с папой его за это накажут». Такой вот закрученной схемой Миша решил воспользоваться, чтобы отомстить за обиду. Понятно, что родители этого мальчика накажут его не за то, что он обидел Мишу, а за потерянный платок. Но косвенно он будет наказан за обиду, нанесенную Мише. Конечно, это неправильно, но дети не всегда это сразу понимают.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Получается, что детская ложь, как правило, всегда корыстна?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Нет, бывает и альтруистическая ложь. Дети могут врать, стараясь защитить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другого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Особенно часто это делают мальчики. Хотя и здесь есть своя обратная сторона: беря кого-то под свою защиту, он повышает свой социальный статус и возвышается в глазах своих ровесников.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Как родители могут понять, лжет ребенок или все же говорит правду? Какими уловками для этого можно пользоваться?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Самым простым следственным методом — перекрестным допросом. Один родитель спрашивает об одних нюансах, второй — о других. Если ребенок начинает путаться, то все становится ясно: перед вами лжец. Кстати, знаете, почему некоторые люди стараются не лгать? Потому что очень сложно удерживать в памяти все нюансы когда-то произнесенной лжи. И в некоторых случаях последствия произнесенной лжи могут быть гораздо серьезнее, чем последствия когда-либо произнесенной правды. Ну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возвращаясь к теме про детскую ложь: если ребенок говорит правду, то его повествование будет четким и последовательным, и родителям все будет понятно.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Надо ли наказывать за ложь и как?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Если она носит принципиальный характер для семьи, то обязательно надо наказывать. А в некоторых случаях и очень строго наказывать, если ложь очень серьезная. Вот самый простой пример: 5–6-летние дети, чтобы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похвалиться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перед сверстниками, берут из дома какие-то дорогие вещи. И бывает, что они их теряют. Вот это надо пресекать, поскольку семье такой поступок ребенка наносит урон. А как наказать, должны решать взрослые. У каждой семьи есть своя система, которая обычно передается из поколения в поколение.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br/>
      </w:r>
      <w:r w:rsidRPr="00FD25F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— А можно ли приучить ребенка не лгать при помощи превентивных мер, не дожидаясь, когда он солжет? Как донести до него, что ложь — это плохо</w:t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 xml:space="preserve">— Но ведь ложь — это не всегда плохо! Гораздо важнее донести до него, когда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вранье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— это плохо, а когда допустимо. Ребенку надо объяснить, что во многих случаях ложь является еще большим злом, чем гипотетически предотвращенное ложью зло. Потому что ложь — это клубок: всякий раз, для того чтобы подтверждать предыдущую ложь, надо снова врать, потом еще, потом еще. Все это надо рассказывать при помощи ярких примеров и желательно из детской жизни. А бывает и так, что родителям проще удовлетворить то, чего ребенок добивается при помощи лжи. Но здесь необходимо осознавать, что ребенок, возможно, будет и дальше пользоваться методом лжи. Он ведь в состоянии уловить причинно-следственные связи достижения своего желания. Тут родителям важно не пропустить этот момент и пресечь дальнейшее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вранье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Вот </w:t>
      </w:r>
      <w:proofErr w:type="gramStart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возвращаясь</w:t>
      </w:r>
      <w:proofErr w:type="gramEnd"/>
      <w:r w:rsidRPr="00FD25F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примеру плача младенца: родители, заподозрив, что новорожденный пытается их обмануть, должны его от этого отучить. Это не значит, что надо игнорировать рыдающее чадо. А то и впрямь что-то случилось, и ребенок плачет не напрасно. Посмотреть потихоньку, проверить; если все в порядке, то пусть покричит. Кстати, очень хороший метод проверять ребенка — это приучить его приводить доказательства сказанному или сделанному. Говорит, что нарисовал рисунок? Хорошо, принеси и покажи. Причем делать это надо не с позиции «я тебе не верю», а подчеркивать, что родителю очень интересен плод труда сына или дочки.</w:t>
      </w:r>
    </w:p>
    <w:sectPr w:rsidR="00E35450" w:rsidRPr="00FD25F9" w:rsidSect="00CC771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F7"/>
    <w:rsid w:val="0024667D"/>
    <w:rsid w:val="006558F7"/>
    <w:rsid w:val="00CC7719"/>
    <w:rsid w:val="00E35450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201">
          <w:marLeft w:val="0"/>
          <w:marRight w:val="0"/>
          <w:marTop w:val="150"/>
          <w:marBottom w:val="150"/>
          <w:divBdr>
            <w:top w:val="single" w:sz="6" w:space="4" w:color="E5E5E5"/>
            <w:left w:val="single" w:sz="6" w:space="8" w:color="E5E5E5"/>
            <w:bottom w:val="single" w:sz="6" w:space="4" w:color="E5E5E5"/>
            <w:right w:val="single" w:sz="6" w:space="8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1995</Words>
  <Characters>11377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Чеканов</dc:creator>
  <cp:keywords/>
  <dc:description/>
  <cp:lastModifiedBy>Сергей Чеканов</cp:lastModifiedBy>
  <cp:revision>5</cp:revision>
  <dcterms:created xsi:type="dcterms:W3CDTF">2018-03-16T23:20:00Z</dcterms:created>
  <dcterms:modified xsi:type="dcterms:W3CDTF">2018-05-20T10:46:00Z</dcterms:modified>
</cp:coreProperties>
</file>